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4" w:rsidRPr="00AE6DBA" w:rsidRDefault="00676064" w:rsidP="00676064">
      <w:pPr>
        <w:spacing w:line="720" w:lineRule="auto"/>
        <w:rPr>
          <w:rFonts w:asciiTheme="majorHAnsi" w:hAnsiTheme="majorHAnsi" w:cstheme="majorHAnsi"/>
          <w:sz w:val="28"/>
          <w:szCs w:val="24"/>
        </w:rPr>
      </w:pPr>
    </w:p>
    <w:p w:rsidR="00736D35" w:rsidRPr="00AE6DBA" w:rsidRDefault="00736D35" w:rsidP="00736D35">
      <w:pPr>
        <w:spacing w:line="60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6DBA">
        <w:rPr>
          <w:rFonts w:asciiTheme="majorHAnsi" w:hAnsiTheme="majorHAnsi" w:cstheme="majorHAnsi"/>
          <w:b/>
          <w:sz w:val="24"/>
          <w:szCs w:val="24"/>
        </w:rPr>
        <w:t>Тарифы для юридических лиц с НДС</w:t>
      </w:r>
      <w:bookmarkStart w:id="0" w:name="_GoBack"/>
      <w:bookmarkEnd w:id="0"/>
    </w:p>
    <w:tbl>
      <w:tblPr>
        <w:tblStyle w:val="GridTableLight"/>
        <w:tblW w:w="10170" w:type="dxa"/>
        <w:jc w:val="center"/>
        <w:tblInd w:w="404" w:type="dxa"/>
        <w:tblLayout w:type="fixed"/>
        <w:tblLook w:val="04A0"/>
      </w:tblPr>
      <w:tblGrid>
        <w:gridCol w:w="2410"/>
        <w:gridCol w:w="2232"/>
        <w:gridCol w:w="1276"/>
        <w:gridCol w:w="1276"/>
        <w:gridCol w:w="1417"/>
        <w:gridCol w:w="1559"/>
      </w:tblGrid>
      <w:tr w:rsidR="00736D35" w:rsidRPr="00AE6DBA" w:rsidTr="00EA5978">
        <w:trPr>
          <w:trHeight w:val="738"/>
          <w:jc w:val="center"/>
        </w:trPr>
        <w:tc>
          <w:tcPr>
            <w:tcW w:w="2410" w:type="dxa"/>
            <w:vMerge w:val="restart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Тип автомашины</w:t>
            </w:r>
          </w:p>
        </w:tc>
        <w:tc>
          <w:tcPr>
            <w:tcW w:w="3508" w:type="dxa"/>
            <w:gridSpan w:val="2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Минимальный заказ</w:t>
            </w:r>
          </w:p>
        </w:tc>
        <w:tc>
          <w:tcPr>
            <w:tcW w:w="4252" w:type="dxa"/>
            <w:gridSpan w:val="3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работы автомашины</w:t>
            </w:r>
          </w:p>
        </w:tc>
      </w:tr>
      <w:tr w:rsidR="00736D35" w:rsidRPr="00AE6DBA" w:rsidTr="00EA5978">
        <w:trPr>
          <w:trHeight w:val="825"/>
          <w:jc w:val="center"/>
        </w:trPr>
        <w:tc>
          <w:tcPr>
            <w:tcW w:w="2410" w:type="dxa"/>
            <w:vMerge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Мин./Час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Мин./Руб.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доп. часа</w:t>
            </w:r>
          </w:p>
        </w:tc>
        <w:tc>
          <w:tcPr>
            <w:tcW w:w="1417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Выезд за МКАД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Въезд в пределы СК и ТТК</w:t>
            </w:r>
          </w:p>
        </w:tc>
      </w:tr>
      <w:tr w:rsidR="00736D35" w:rsidRPr="00AE6DBA" w:rsidTr="00EA5978">
        <w:trPr>
          <w:trHeight w:val="741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тонн</w:t>
            </w:r>
            <w:r>
              <w:rPr>
                <w:rFonts w:asciiTheme="majorHAnsi" w:hAnsiTheme="majorHAnsi" w:cstheme="majorHAnsi"/>
                <w:szCs w:val="24"/>
              </w:rPr>
              <w:t>а/14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</w:t>
            </w:r>
            <w:r>
              <w:rPr>
                <w:rFonts w:asciiTheme="majorHAnsi" w:hAnsiTheme="majorHAnsi" w:cstheme="majorHAnsi"/>
                <w:szCs w:val="24"/>
              </w:rPr>
              <w:t>6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+ 4 часа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  <w:r>
              <w:rPr>
                <w:rFonts w:asciiTheme="majorHAnsi" w:hAnsiTheme="majorHAnsi" w:cstheme="majorHAnsi"/>
                <w:szCs w:val="24"/>
                <w:lang w:val="en-US"/>
              </w:rPr>
              <w:t xml:space="preserve"> </w:t>
            </w:r>
            <w:r w:rsidR="00912B31">
              <w:rPr>
                <w:rFonts w:asciiTheme="majorHAnsi" w:hAnsiTheme="majorHAnsi" w:cstheme="majorHAnsi"/>
                <w:szCs w:val="24"/>
              </w:rPr>
              <w:t>6</w:t>
            </w:r>
            <w:r>
              <w:rPr>
                <w:rFonts w:asciiTheme="majorHAnsi" w:hAnsiTheme="majorHAnsi" w:cstheme="majorHAnsi"/>
                <w:szCs w:val="24"/>
              </w:rPr>
              <w:t>00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920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</w:t>
            </w:r>
            <w:r w:rsidR="00912B31">
              <w:rPr>
                <w:rFonts w:asciiTheme="majorHAnsi" w:hAnsiTheme="majorHAnsi" w:cstheme="majorHAnsi"/>
                <w:szCs w:val="24"/>
              </w:rPr>
              <w:t>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i/>
                <w:szCs w:val="24"/>
                <w:u w:val="single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36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1,5 тонн/18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</w:t>
            </w:r>
            <w:r>
              <w:rPr>
                <w:rFonts w:asciiTheme="majorHAnsi" w:hAnsiTheme="majorHAnsi" w:cstheme="majorHAnsi"/>
                <w:szCs w:val="24"/>
              </w:rPr>
              <w:t>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 xml:space="preserve">1 час подачи + </w:t>
            </w:r>
            <w:r>
              <w:rPr>
                <w:rFonts w:asciiTheme="majorHAnsi" w:hAnsiTheme="majorHAnsi" w:cstheme="majorHAnsi"/>
                <w:szCs w:val="24"/>
              </w:rPr>
              <w:t>4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</w:t>
            </w:r>
            <w:r>
              <w:rPr>
                <w:rFonts w:asciiTheme="majorHAnsi" w:hAnsiTheme="majorHAnsi" w:cstheme="majorHAnsi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5 150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1030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35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02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тонн</w:t>
            </w:r>
            <w:r>
              <w:rPr>
                <w:rFonts w:asciiTheme="majorHAnsi" w:hAnsiTheme="majorHAnsi" w:cstheme="majorHAnsi"/>
                <w:szCs w:val="24"/>
              </w:rPr>
              <w:t>ы/25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м³/10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6 </w:t>
            </w:r>
            <w:r w:rsidR="00912B31">
              <w:rPr>
                <w:rFonts w:asciiTheme="majorHAnsi" w:hAnsiTheme="majorHAnsi" w:cstheme="majorHAnsi"/>
                <w:szCs w:val="24"/>
              </w:rPr>
              <w:t>9</w:t>
            </w:r>
            <w:r w:rsidRPr="00AE6DBA">
              <w:rPr>
                <w:rFonts w:asciiTheme="majorHAnsi" w:hAnsiTheme="majorHAnsi" w:cstheme="majorHAnsi"/>
                <w:szCs w:val="24"/>
              </w:rPr>
              <w:t>00 руб.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r w:rsidR="00912B31">
              <w:rPr>
                <w:rFonts w:asciiTheme="majorHAnsi" w:hAnsiTheme="majorHAnsi" w:cstheme="majorHAnsi"/>
                <w:szCs w:val="24"/>
              </w:rPr>
              <w:t>150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27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тонн/36 м³/15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+ 6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9 660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1 380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24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 тонн/45 м³/18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912B31">
              <w:rPr>
                <w:rFonts w:asciiTheme="majorHAnsi" w:hAnsiTheme="majorHAnsi" w:cstheme="majorHAnsi"/>
                <w:szCs w:val="24"/>
              </w:rPr>
              <w:t>2 0</w:t>
            </w:r>
            <w:r>
              <w:rPr>
                <w:rFonts w:asciiTheme="majorHAnsi" w:hAnsiTheme="majorHAnsi" w:cstheme="majorHAnsi"/>
                <w:szCs w:val="24"/>
              </w:rPr>
              <w:t>00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r w:rsidR="00912B31">
              <w:rPr>
                <w:rFonts w:asciiTheme="majorHAnsi" w:hAnsiTheme="majorHAnsi" w:cstheme="majorHAnsi"/>
                <w:szCs w:val="24"/>
              </w:rPr>
              <w:t>5</w:t>
            </w:r>
            <w:r>
              <w:rPr>
                <w:rFonts w:asciiTheme="majorHAnsi" w:hAnsiTheme="majorHAnsi" w:cstheme="majorHAnsi"/>
                <w:szCs w:val="24"/>
              </w:rPr>
              <w:t>00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19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20 тонн/96 м³/33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14 0</w:t>
            </w:r>
            <w:r w:rsidR="00736D35">
              <w:rPr>
                <w:rFonts w:asciiTheme="majorHAnsi" w:hAnsiTheme="majorHAnsi" w:cstheme="majorHAnsi"/>
                <w:szCs w:val="24"/>
              </w:rPr>
              <w:t>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r w:rsidR="00912B31">
              <w:rPr>
                <w:rFonts w:asciiTheme="majorHAnsi" w:hAnsiTheme="majorHAnsi" w:cstheme="majorHAnsi"/>
                <w:szCs w:val="24"/>
              </w:rPr>
              <w:t>750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</w:tbl>
    <w:p w:rsidR="00736D35" w:rsidRPr="00AE6DBA" w:rsidRDefault="00736D35" w:rsidP="00736D35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736D35" w:rsidRPr="00AE6DBA" w:rsidRDefault="00736D35" w:rsidP="00736D35">
      <w:pPr>
        <w:spacing w:before="240" w:line="240" w:lineRule="auto"/>
        <w:ind w:left="708"/>
        <w:jc w:val="left"/>
        <w:rPr>
          <w:rFonts w:asciiTheme="majorHAnsi" w:hAnsiTheme="majorHAnsi" w:cstheme="majorHAnsi"/>
          <w:b/>
          <w:sz w:val="22"/>
          <w:szCs w:val="24"/>
        </w:rPr>
      </w:pPr>
      <w:r>
        <w:rPr>
          <w:rFonts w:asciiTheme="majorHAnsi" w:hAnsiTheme="majorHAnsi" w:cstheme="majorHAnsi"/>
          <w:b/>
          <w:sz w:val="22"/>
          <w:szCs w:val="24"/>
        </w:rPr>
        <w:t>1. Все цены указаны с НДС 20%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Pr="00AE6DBA">
        <w:rPr>
          <w:rFonts w:asciiTheme="majorHAnsi" w:hAnsiTheme="majorHAnsi" w:cstheme="majorHAnsi"/>
          <w:szCs w:val="24"/>
        </w:rPr>
        <w:t>. Цены, приведенные в таблице, действуют с расчетом загрузки груза в г. Москва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Pr="00AE6DBA">
        <w:rPr>
          <w:rFonts w:asciiTheme="majorHAnsi" w:hAnsiTheme="majorHAnsi" w:cstheme="majorHAnsi"/>
          <w:szCs w:val="24"/>
        </w:rPr>
        <w:t>. Тариф включает в себя 4 часа погрузки/разгрузки. Стоимость сверхнормативного времени погрузочно-разгрузочных работ оплачивается дополнительно из расчета по часовому тарифу за каждый час работы.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 w:val="22"/>
          <w:szCs w:val="24"/>
        </w:rPr>
      </w:pPr>
      <w:r w:rsidRPr="00AE6DBA">
        <w:rPr>
          <w:rFonts w:asciiTheme="majorHAnsi" w:hAnsiTheme="majorHAnsi" w:cstheme="majorHAnsi"/>
          <w:szCs w:val="24"/>
        </w:rPr>
        <w:t xml:space="preserve">В некоторых случаях цены, приведенные в таблице ниже могут </w:t>
      </w:r>
      <w:r>
        <w:rPr>
          <w:rFonts w:asciiTheme="majorHAnsi" w:hAnsiTheme="majorHAnsi" w:cstheme="majorHAnsi"/>
          <w:szCs w:val="24"/>
        </w:rPr>
        <w:t>корректироваться</w:t>
      </w:r>
      <w:r w:rsidRPr="00AE6DBA">
        <w:rPr>
          <w:rFonts w:asciiTheme="majorHAnsi" w:hAnsiTheme="majorHAnsi" w:cstheme="majorHAnsi"/>
          <w:szCs w:val="24"/>
        </w:rPr>
        <w:t xml:space="preserve">. Более подробную информацию уточняйте у наших операторов: </w:t>
      </w:r>
      <w:r w:rsidRPr="00AE6DBA">
        <w:rPr>
          <w:rFonts w:asciiTheme="majorHAnsi" w:hAnsiTheme="majorHAnsi" w:cstheme="majorHAnsi"/>
          <w:b/>
          <w:szCs w:val="24"/>
          <w:u w:val="single"/>
        </w:rPr>
        <w:t>8 (495) 740-35-28</w:t>
      </w:r>
    </w:p>
    <w:p w:rsidR="004D369F" w:rsidRPr="00AE6DBA" w:rsidRDefault="004D369F" w:rsidP="00736D35">
      <w:pPr>
        <w:spacing w:line="600" w:lineRule="auto"/>
        <w:jc w:val="center"/>
        <w:rPr>
          <w:rFonts w:asciiTheme="majorHAnsi" w:hAnsiTheme="majorHAnsi" w:cstheme="majorHAnsi"/>
          <w:sz w:val="22"/>
          <w:szCs w:val="24"/>
        </w:rPr>
      </w:pPr>
    </w:p>
    <w:sectPr w:rsidR="004D369F" w:rsidRPr="00AE6DBA" w:rsidSect="006760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0C" w:rsidRDefault="0065670C" w:rsidP="008F7965">
      <w:pPr>
        <w:spacing w:after="0" w:line="240" w:lineRule="auto"/>
      </w:pPr>
      <w:r>
        <w:separator/>
      </w:r>
    </w:p>
  </w:endnote>
  <w:endnote w:type="continuationSeparator" w:id="0">
    <w:p w:rsidR="0065670C" w:rsidRDefault="0065670C" w:rsidP="008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F" w:rsidRPr="00AE6DBA" w:rsidRDefault="004D369F" w:rsidP="004D369F">
    <w:pPr>
      <w:pStyle w:val="a5"/>
      <w:spacing w:line="360" w:lineRule="auto"/>
      <w:jc w:val="right"/>
      <w:rPr>
        <w:rFonts w:asciiTheme="majorHAnsi" w:hAnsiTheme="majorHAnsi" w:cstheme="majorHAnsi"/>
        <w:sz w:val="18"/>
      </w:rPr>
    </w:pPr>
    <w:r w:rsidRPr="00AE6DBA">
      <w:rPr>
        <w:rFonts w:asciiTheme="majorHAnsi" w:hAnsiTheme="majorHAnsi" w:cstheme="majorHAnsi"/>
        <w:sz w:val="18"/>
      </w:rPr>
      <w:t>Адрес: 141282, г. Ивантеевка, ул. Центральный проезд, дом 27</w:t>
    </w:r>
  </w:p>
  <w:p w:rsidR="004D369F" w:rsidRPr="00AE6DBA" w:rsidRDefault="004D369F" w:rsidP="004D369F">
    <w:pPr>
      <w:pStyle w:val="a5"/>
      <w:spacing w:line="360" w:lineRule="auto"/>
      <w:jc w:val="right"/>
      <w:rPr>
        <w:rFonts w:asciiTheme="majorHAnsi" w:hAnsiTheme="majorHAnsi" w:cstheme="majorHAnsi"/>
        <w:sz w:val="18"/>
      </w:rPr>
    </w:pPr>
    <w:r w:rsidRPr="00AE6DBA">
      <w:rPr>
        <w:rFonts w:asciiTheme="majorHAnsi" w:hAnsiTheme="majorHAnsi" w:cstheme="majorHAnsi"/>
        <w:sz w:val="18"/>
      </w:rPr>
      <w:t xml:space="preserve">ИНН: </w:t>
    </w:r>
    <w:r w:rsidR="00AE6DBA" w:rsidRPr="00AE6DBA">
      <w:rPr>
        <w:rFonts w:asciiTheme="majorHAnsi" w:hAnsiTheme="majorHAnsi" w:cstheme="majorHAnsi"/>
        <w:sz w:val="18"/>
      </w:rPr>
      <w:t>9715212088</w:t>
    </w:r>
    <w:r w:rsidR="00F73A9D">
      <w:rPr>
        <w:rFonts w:asciiTheme="majorHAnsi" w:hAnsiTheme="majorHAnsi" w:cstheme="majorHAnsi"/>
        <w:sz w:val="18"/>
      </w:rPr>
      <w:t xml:space="preserve">, </w:t>
    </w:r>
    <w:r w:rsidRPr="00AE6DBA">
      <w:rPr>
        <w:rFonts w:asciiTheme="majorHAnsi" w:hAnsiTheme="majorHAnsi" w:cstheme="majorHAnsi"/>
        <w:sz w:val="18"/>
      </w:rPr>
      <w:t>КПП:</w:t>
    </w:r>
    <w:r w:rsidR="00225E39" w:rsidRPr="00AE6DBA">
      <w:rPr>
        <w:rFonts w:asciiTheme="majorHAnsi" w:hAnsiTheme="majorHAnsi" w:cstheme="majorHAnsi"/>
        <w:sz w:val="18"/>
      </w:rPr>
      <w:t xml:space="preserve"> </w:t>
    </w:r>
    <w:r w:rsidR="00AE6DBA" w:rsidRPr="00AE6DBA">
      <w:rPr>
        <w:rFonts w:asciiTheme="majorHAnsi" w:hAnsiTheme="majorHAnsi" w:cstheme="majorHAnsi"/>
        <w:sz w:val="18"/>
      </w:rPr>
      <w:t>771501001</w:t>
    </w:r>
    <w:r w:rsidR="00F73A9D">
      <w:rPr>
        <w:rFonts w:asciiTheme="majorHAnsi" w:hAnsiTheme="majorHAnsi" w:cstheme="majorHAnsi"/>
        <w:sz w:val="18"/>
      </w:rPr>
      <w:t>,</w:t>
    </w:r>
    <w:r w:rsidR="00AE6DBA" w:rsidRPr="00AE6DBA">
      <w:rPr>
        <w:rFonts w:asciiTheme="majorHAnsi" w:hAnsiTheme="majorHAnsi" w:cstheme="majorHAnsi"/>
        <w:sz w:val="18"/>
      </w:rPr>
      <w:t xml:space="preserve"> </w:t>
    </w:r>
    <w:r w:rsidRPr="00AE6DBA">
      <w:rPr>
        <w:rFonts w:asciiTheme="majorHAnsi" w:hAnsiTheme="majorHAnsi" w:cstheme="majorHAnsi"/>
        <w:sz w:val="18"/>
      </w:rPr>
      <w:t xml:space="preserve">ОГРН: </w:t>
    </w:r>
    <w:r w:rsidR="00AE6DBA" w:rsidRPr="00AE6DBA">
      <w:rPr>
        <w:rFonts w:asciiTheme="majorHAnsi" w:hAnsiTheme="majorHAnsi" w:cstheme="majorHAnsi"/>
        <w:sz w:val="18"/>
      </w:rPr>
      <w:t>1157746765318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0C" w:rsidRDefault="0065670C" w:rsidP="008F7965">
      <w:pPr>
        <w:spacing w:after="0" w:line="240" w:lineRule="auto"/>
      </w:pPr>
      <w:r>
        <w:separator/>
      </w:r>
    </w:p>
  </w:footnote>
  <w:footnote w:type="continuationSeparator" w:id="0">
    <w:p w:rsidR="0065670C" w:rsidRDefault="0065670C" w:rsidP="008F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F" w:rsidRPr="00AE6DBA" w:rsidRDefault="004D369F" w:rsidP="004D369F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</w:rPr>
    </w:pP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137160</wp:posOffset>
          </wp:positionV>
          <wp:extent cx="3427483" cy="426720"/>
          <wp:effectExtent l="19050" t="0" r="1517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8777-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0716" cy="427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A9D">
      <w:rPr>
        <w:rFonts w:asciiTheme="majorHAnsi" w:hAnsiTheme="majorHAnsi" w:cstheme="majorHAnsi"/>
        <w:noProof/>
        <w:sz w:val="22"/>
        <w:szCs w:val="22"/>
        <w:lang w:eastAsia="ru-RU"/>
      </w:rPr>
      <w:t>ООО</w:t>
    </w: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t xml:space="preserve"> «</w:t>
    </w:r>
    <w:r w:rsidR="00F73A9D">
      <w:rPr>
        <w:rFonts w:asciiTheme="majorHAnsi" w:hAnsiTheme="majorHAnsi" w:cstheme="majorHAnsi"/>
        <w:noProof/>
        <w:sz w:val="22"/>
        <w:szCs w:val="22"/>
        <w:lang w:eastAsia="ru-RU"/>
      </w:rPr>
      <w:t>КаргоАвтоТрейд</w:t>
    </w: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t>»</w:t>
    </w:r>
  </w:p>
  <w:p w:rsidR="002D3561" w:rsidRPr="00F73A9D" w:rsidRDefault="002D3561" w:rsidP="00F73A9D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</w:rPr>
    </w:pPr>
    <w:r w:rsidRPr="00AE6DBA">
      <w:rPr>
        <w:rFonts w:asciiTheme="majorHAnsi" w:hAnsiTheme="majorHAnsi" w:cstheme="majorHAnsi"/>
        <w:sz w:val="22"/>
        <w:szCs w:val="22"/>
      </w:rPr>
      <w:t xml:space="preserve">Телефон: </w:t>
    </w:r>
    <w:r w:rsidR="00F73A9D">
      <w:rPr>
        <w:rFonts w:asciiTheme="majorHAnsi" w:hAnsiTheme="majorHAnsi" w:cstheme="majorHAnsi"/>
        <w:sz w:val="22"/>
        <w:szCs w:val="22"/>
      </w:rPr>
      <w:t xml:space="preserve">8 (495) 740-35-28, </w:t>
    </w:r>
    <w:r w:rsidR="00F73A9D" w:rsidRPr="00F73A9D">
      <w:rPr>
        <w:rFonts w:asciiTheme="majorHAnsi" w:hAnsiTheme="majorHAnsi" w:cstheme="majorHAnsi"/>
        <w:sz w:val="22"/>
        <w:szCs w:val="22"/>
      </w:rPr>
      <w:t>8 (929) 628-83-63</w:t>
    </w:r>
  </w:p>
  <w:p w:rsidR="004D369F" w:rsidRPr="00912B31" w:rsidRDefault="004D369F" w:rsidP="004D369F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</w:rPr>
    </w:pPr>
    <w:r w:rsidRPr="00F73A9D">
      <w:rPr>
        <w:rFonts w:asciiTheme="majorHAnsi" w:hAnsiTheme="majorHAnsi" w:cstheme="majorHAnsi"/>
        <w:sz w:val="22"/>
        <w:szCs w:val="22"/>
        <w:lang w:val="en-US"/>
      </w:rPr>
      <w:t>E</w:t>
    </w:r>
    <w:r w:rsidRPr="00912B31">
      <w:rPr>
        <w:rFonts w:asciiTheme="majorHAnsi" w:hAnsiTheme="majorHAnsi" w:cstheme="majorHAnsi"/>
        <w:sz w:val="22"/>
        <w:szCs w:val="22"/>
      </w:rPr>
      <w:t>-</w:t>
    </w:r>
    <w:r w:rsidRPr="00F73A9D">
      <w:rPr>
        <w:rFonts w:asciiTheme="majorHAnsi" w:hAnsiTheme="majorHAnsi" w:cstheme="majorHAnsi"/>
        <w:sz w:val="22"/>
        <w:szCs w:val="22"/>
        <w:lang w:val="en-US"/>
      </w:rPr>
      <w:t>mail</w:t>
    </w:r>
    <w:r w:rsidRPr="00912B31">
      <w:rPr>
        <w:rFonts w:asciiTheme="majorHAnsi" w:hAnsiTheme="majorHAnsi" w:cstheme="majorHAnsi"/>
        <w:sz w:val="22"/>
        <w:szCs w:val="22"/>
      </w:rPr>
      <w:t xml:space="preserve">: 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cargoavtotreid</w:t>
    </w:r>
    <w:r w:rsidR="00F73A9D" w:rsidRPr="00912B31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@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mail</w:t>
    </w:r>
    <w:r w:rsidR="00F73A9D" w:rsidRPr="00912B31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.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ru</w:t>
    </w:r>
  </w:p>
  <w:p w:rsidR="008F7965" w:rsidRPr="00F73A9D" w:rsidRDefault="004D369F" w:rsidP="004D369F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  <w:lang w:val="en-US"/>
      </w:rPr>
    </w:pPr>
    <w:r w:rsidRPr="00AE6DBA">
      <w:rPr>
        <w:rFonts w:asciiTheme="majorHAnsi" w:hAnsiTheme="majorHAnsi" w:cstheme="majorHAnsi"/>
        <w:sz w:val="22"/>
        <w:szCs w:val="22"/>
      </w:rPr>
      <w:t>Сайт</w:t>
    </w:r>
    <w:r w:rsidRPr="00F73A9D">
      <w:rPr>
        <w:rFonts w:asciiTheme="majorHAnsi" w:hAnsiTheme="majorHAnsi" w:cstheme="majorHAnsi"/>
        <w:sz w:val="22"/>
        <w:szCs w:val="22"/>
        <w:lang w:val="en-US"/>
      </w:rPr>
      <w:t xml:space="preserve">: 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www.</w:t>
    </w:r>
    <w:r w:rsidR="00F73A9D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грузоперевозки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24.</w:t>
    </w:r>
    <w:r w:rsidR="00F73A9D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москва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07D4"/>
    <w:multiLevelType w:val="hybridMultilevel"/>
    <w:tmpl w:val="5E0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2F11"/>
    <w:multiLevelType w:val="hybridMultilevel"/>
    <w:tmpl w:val="9A30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3FF0"/>
    <w:rsid w:val="00034EE2"/>
    <w:rsid w:val="000C4214"/>
    <w:rsid w:val="000F0944"/>
    <w:rsid w:val="00225E39"/>
    <w:rsid w:val="002D3561"/>
    <w:rsid w:val="00300BBE"/>
    <w:rsid w:val="00306170"/>
    <w:rsid w:val="003709CB"/>
    <w:rsid w:val="00383FF0"/>
    <w:rsid w:val="004304B2"/>
    <w:rsid w:val="00452C65"/>
    <w:rsid w:val="004A0B19"/>
    <w:rsid w:val="004A6329"/>
    <w:rsid w:val="004B476C"/>
    <w:rsid w:val="004D369F"/>
    <w:rsid w:val="00523DAE"/>
    <w:rsid w:val="00596E21"/>
    <w:rsid w:val="00616B27"/>
    <w:rsid w:val="0065670C"/>
    <w:rsid w:val="006678E9"/>
    <w:rsid w:val="00676064"/>
    <w:rsid w:val="006A611D"/>
    <w:rsid w:val="00735454"/>
    <w:rsid w:val="00736D35"/>
    <w:rsid w:val="007E1106"/>
    <w:rsid w:val="00894DF9"/>
    <w:rsid w:val="008F7965"/>
    <w:rsid w:val="00912B31"/>
    <w:rsid w:val="009409AD"/>
    <w:rsid w:val="009D3279"/>
    <w:rsid w:val="00A055A5"/>
    <w:rsid w:val="00A35ED3"/>
    <w:rsid w:val="00A677D1"/>
    <w:rsid w:val="00AE546F"/>
    <w:rsid w:val="00AE6DBA"/>
    <w:rsid w:val="00B02D4D"/>
    <w:rsid w:val="00E11A58"/>
    <w:rsid w:val="00E71384"/>
    <w:rsid w:val="00ED3611"/>
    <w:rsid w:val="00EE48EE"/>
    <w:rsid w:val="00F01187"/>
    <w:rsid w:val="00F42546"/>
    <w:rsid w:val="00F7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4"/>
  </w:style>
  <w:style w:type="paragraph" w:styleId="1">
    <w:name w:val="heading 1"/>
    <w:basedOn w:val="a"/>
    <w:next w:val="a"/>
    <w:link w:val="10"/>
    <w:uiPriority w:val="9"/>
    <w:qFormat/>
    <w:rsid w:val="006760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0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65"/>
  </w:style>
  <w:style w:type="paragraph" w:styleId="a5">
    <w:name w:val="footer"/>
    <w:basedOn w:val="a"/>
    <w:link w:val="a6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65"/>
  </w:style>
  <w:style w:type="paragraph" w:styleId="a7">
    <w:name w:val="Balloon Text"/>
    <w:basedOn w:val="a"/>
    <w:link w:val="a8"/>
    <w:uiPriority w:val="99"/>
    <w:semiHidden/>
    <w:unhideWhenUsed/>
    <w:rsid w:val="004D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9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25E3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7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06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606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06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606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7606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606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606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606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76064"/>
    <w:rPr>
      <w:b/>
      <w:bCs/>
      <w:i/>
      <w:iCs/>
      <w:smallCaps/>
      <w:color w:val="385623" w:themeColor="accent6" w:themeShade="80"/>
    </w:rPr>
  </w:style>
  <w:style w:type="paragraph" w:styleId="ab">
    <w:name w:val="Title"/>
    <w:basedOn w:val="a"/>
    <w:next w:val="a"/>
    <w:link w:val="ac"/>
    <w:uiPriority w:val="10"/>
    <w:qFormat/>
    <w:rsid w:val="006760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76064"/>
    <w:rPr>
      <w:smallCaps/>
      <w:color w:val="262626" w:themeColor="text1" w:themeTint="D9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760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76064"/>
    <w:rPr>
      <w:rFonts w:asciiTheme="majorHAnsi" w:eastAsiaTheme="majorEastAsia" w:hAnsiTheme="majorHAnsi" w:cstheme="majorBidi"/>
    </w:rPr>
  </w:style>
  <w:style w:type="character" w:styleId="af">
    <w:name w:val="Strong"/>
    <w:uiPriority w:val="22"/>
    <w:qFormat/>
    <w:rsid w:val="00676064"/>
    <w:rPr>
      <w:b/>
      <w:bCs/>
      <w:color w:val="70AD47" w:themeColor="accent6"/>
    </w:rPr>
  </w:style>
  <w:style w:type="character" w:styleId="af0">
    <w:name w:val="Emphasis"/>
    <w:uiPriority w:val="20"/>
    <w:qFormat/>
    <w:rsid w:val="00676064"/>
    <w:rPr>
      <w:b/>
      <w:bCs/>
      <w:i/>
      <w:iCs/>
      <w:spacing w:val="10"/>
    </w:rPr>
  </w:style>
  <w:style w:type="paragraph" w:styleId="af1">
    <w:name w:val="No Spacing"/>
    <w:uiPriority w:val="1"/>
    <w:qFormat/>
    <w:rsid w:val="00676064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76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0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6064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6760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676064"/>
    <w:rPr>
      <w:b/>
      <w:bCs/>
      <w:i/>
      <w:iCs/>
    </w:rPr>
  </w:style>
  <w:style w:type="character" w:styleId="af5">
    <w:name w:val="Subtle Emphasis"/>
    <w:uiPriority w:val="19"/>
    <w:qFormat/>
    <w:rsid w:val="00676064"/>
    <w:rPr>
      <w:i/>
      <w:iCs/>
    </w:rPr>
  </w:style>
  <w:style w:type="character" w:styleId="af6">
    <w:name w:val="Intense Emphasis"/>
    <w:uiPriority w:val="21"/>
    <w:qFormat/>
    <w:rsid w:val="00676064"/>
    <w:rPr>
      <w:b/>
      <w:bCs/>
      <w:i/>
      <w:iCs/>
      <w:color w:val="70AD47" w:themeColor="accent6"/>
      <w:spacing w:val="10"/>
    </w:rPr>
  </w:style>
  <w:style w:type="character" w:styleId="af7">
    <w:name w:val="Subtle Reference"/>
    <w:uiPriority w:val="31"/>
    <w:qFormat/>
    <w:rsid w:val="00676064"/>
    <w:rPr>
      <w:b/>
      <w:bCs/>
    </w:rPr>
  </w:style>
  <w:style w:type="character" w:styleId="af8">
    <w:name w:val="Intense Reference"/>
    <w:uiPriority w:val="32"/>
    <w:qFormat/>
    <w:rsid w:val="0067606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6760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676064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676064"/>
    <w:rPr>
      <w:b/>
      <w:bCs/>
      <w:caps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596E2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96E21"/>
    <w:pPr>
      <w:spacing w:line="240" w:lineRule="auto"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596E2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96E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96E21"/>
    <w:rPr>
      <w:b/>
      <w:bCs/>
    </w:rPr>
  </w:style>
  <w:style w:type="table" w:customStyle="1" w:styleId="GridTableLight">
    <w:name w:val="Grid Table Light"/>
    <w:basedOn w:val="a1"/>
    <w:uiPriority w:val="40"/>
    <w:rsid w:val="00596E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96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30C0-E6B1-4DDE-8931-FD5BA9E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Andreeva</dc:creator>
  <cp:lastModifiedBy>бизнес вумен</cp:lastModifiedBy>
  <cp:revision>4</cp:revision>
  <cp:lastPrinted>2021-08-27T12:05:00Z</cp:lastPrinted>
  <dcterms:created xsi:type="dcterms:W3CDTF">2021-08-30T15:32:00Z</dcterms:created>
  <dcterms:modified xsi:type="dcterms:W3CDTF">2022-03-28T09:24:00Z</dcterms:modified>
</cp:coreProperties>
</file>